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694" w:rsidRPr="00D95694" w:rsidRDefault="00D95694" w:rsidP="00D95694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  <w:r w:rsidRPr="00D95694">
        <w:rPr>
          <w:rStyle w:val="a3"/>
          <w:color w:val="333333"/>
          <w:sz w:val="40"/>
          <w:szCs w:val="40"/>
        </w:rPr>
        <w:t>«Профсоюзная среда»</w:t>
      </w:r>
      <w:r w:rsidRPr="00D95694">
        <w:rPr>
          <w:color w:val="333333"/>
          <w:sz w:val="40"/>
          <w:szCs w:val="40"/>
        </w:rPr>
        <w:t> — </w:t>
      </w:r>
      <w:r w:rsidRPr="00D95694">
        <w:rPr>
          <w:rStyle w:val="a3"/>
          <w:color w:val="333333"/>
          <w:sz w:val="40"/>
          <w:szCs w:val="40"/>
        </w:rPr>
        <w:t>еженедельная газета Общероссийского Профсоюза образования</w:t>
      </w:r>
      <w:r w:rsidRPr="00D95694">
        <w:rPr>
          <w:color w:val="333333"/>
          <w:sz w:val="40"/>
          <w:szCs w:val="40"/>
        </w:rPr>
        <w:t>.</w:t>
      </w:r>
    </w:p>
    <w:p w:rsidR="00D95694" w:rsidRDefault="00D95694" w:rsidP="00D95694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  <w:r w:rsidRPr="00D95694">
        <w:rPr>
          <w:color w:val="333333"/>
          <w:sz w:val="40"/>
          <w:szCs w:val="40"/>
        </w:rPr>
        <w:t>Издание ориентировано на профсоюзных лидеров и активистов, социальных партнёров, широкую педагогическую и студенческую общественность.</w:t>
      </w:r>
    </w:p>
    <w:p w:rsidR="00D95694" w:rsidRPr="00D95694" w:rsidRDefault="00D95694" w:rsidP="00D95694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</w:p>
    <w:p w:rsidR="00D95694" w:rsidRDefault="00D95694" w:rsidP="00D95694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  <w:r>
        <w:rPr>
          <w:rStyle w:val="a3"/>
          <w:color w:val="333333"/>
          <w:sz w:val="40"/>
          <w:szCs w:val="40"/>
        </w:rPr>
        <w:t xml:space="preserve">   </w:t>
      </w:r>
      <w:r w:rsidRPr="00D95694">
        <w:rPr>
          <w:rStyle w:val="a3"/>
          <w:color w:val="333333"/>
          <w:sz w:val="40"/>
          <w:szCs w:val="40"/>
        </w:rPr>
        <w:t>На страницах газеты публикуются</w:t>
      </w:r>
      <w:r w:rsidRPr="00D95694">
        <w:rPr>
          <w:color w:val="333333"/>
          <w:sz w:val="40"/>
          <w:szCs w:val="40"/>
        </w:rPr>
        <w:t> новости из жизни профсоюза и сферы образования, мнения экспертов, практические материалы в помощь студентам, педагогам и профсоюзным лидерам, успешные практики в работе профсоюзных организаций, правовые консультации.</w:t>
      </w:r>
    </w:p>
    <w:p w:rsidR="00D95694" w:rsidRPr="00D95694" w:rsidRDefault="00D95694" w:rsidP="00D95694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</w:p>
    <w:p w:rsidR="00D95694" w:rsidRDefault="00D95694" w:rsidP="00D95694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  <w:r>
        <w:rPr>
          <w:rStyle w:val="a3"/>
          <w:color w:val="333333"/>
          <w:sz w:val="40"/>
          <w:szCs w:val="40"/>
        </w:rPr>
        <w:t xml:space="preserve">    </w:t>
      </w:r>
      <w:r w:rsidRPr="00D95694">
        <w:rPr>
          <w:rStyle w:val="a3"/>
          <w:color w:val="333333"/>
          <w:sz w:val="40"/>
          <w:szCs w:val="40"/>
        </w:rPr>
        <w:t>Первый номер газеты выйдет в тираж 1 января 2025 года</w:t>
      </w:r>
      <w:r w:rsidRPr="00D95694">
        <w:rPr>
          <w:color w:val="333333"/>
          <w:sz w:val="40"/>
          <w:szCs w:val="40"/>
        </w:rPr>
        <w:t>.</w:t>
      </w:r>
    </w:p>
    <w:p w:rsidR="00D95694" w:rsidRPr="00D95694" w:rsidRDefault="00D95694" w:rsidP="00D95694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</w:p>
    <w:p w:rsidR="00D95694" w:rsidRPr="00D95694" w:rsidRDefault="00D95694" w:rsidP="00D95694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40"/>
          <w:szCs w:val="40"/>
        </w:rPr>
      </w:pPr>
      <w:r>
        <w:rPr>
          <w:rStyle w:val="a3"/>
          <w:color w:val="333333"/>
          <w:sz w:val="40"/>
          <w:szCs w:val="40"/>
        </w:rPr>
        <w:t xml:space="preserve">   </w:t>
      </w:r>
      <w:r w:rsidRPr="00D95694">
        <w:rPr>
          <w:rStyle w:val="a3"/>
          <w:color w:val="333333"/>
          <w:sz w:val="40"/>
          <w:szCs w:val="40"/>
        </w:rPr>
        <w:t>Подписные индексы</w:t>
      </w:r>
      <w:r w:rsidRPr="00D95694">
        <w:rPr>
          <w:color w:val="333333"/>
          <w:sz w:val="40"/>
          <w:szCs w:val="40"/>
        </w:rPr>
        <w:t> издания: в АО «Почта России» — ПВ195, в ГК «Урал-Пресс» — 015557.</w:t>
      </w:r>
    </w:p>
    <w:p w:rsidR="00114F9E" w:rsidRDefault="00114F9E"/>
    <w:p w:rsidR="00D95694" w:rsidRPr="00D95694" w:rsidRDefault="00D95694">
      <w:pPr>
        <w:rPr>
          <w:rFonts w:ascii="Times New Roman" w:hAnsi="Times New Roman" w:cs="Times New Roman"/>
          <w:sz w:val="40"/>
          <w:szCs w:val="40"/>
          <w:lang w:val="en-US"/>
        </w:rPr>
      </w:pPr>
      <w:hyperlink r:id="rId4" w:tgtFrame="_blank" w:history="1">
        <w:proofErr w:type="spellStart"/>
        <w:proofErr w:type="gramStart"/>
        <w:r w:rsidRPr="00D95694">
          <w:rPr>
            <w:rStyle w:val="a4"/>
            <w:rFonts w:ascii="Times New Roman" w:hAnsi="Times New Roman" w:cs="Times New Roman"/>
            <w:b/>
            <w:bCs/>
            <w:sz w:val="40"/>
            <w:szCs w:val="40"/>
            <w:shd w:val="clear" w:color="auto" w:fill="FFFFFF"/>
            <w:lang w:val="en-US"/>
          </w:rPr>
          <w:t>edunion.ru</w:t>
        </w:r>
        <w:proofErr w:type="spellEnd"/>
        <w:r w:rsidRPr="00D95694">
          <w:rPr>
            <w:rStyle w:val="path-separator"/>
            <w:rFonts w:ascii="Times New Roman" w:hAnsi="Times New Roman" w:cs="Times New Roman"/>
            <w:sz w:val="40"/>
            <w:szCs w:val="40"/>
            <w:shd w:val="clear" w:color="auto" w:fill="FFFFFF"/>
            <w:lang w:val="en-US"/>
          </w:rPr>
          <w:t>›</w:t>
        </w:r>
        <w:proofErr w:type="spellStart"/>
        <w:r w:rsidRPr="00D95694">
          <w:rPr>
            <w:rStyle w:val="a4"/>
            <w:rFonts w:ascii="Times New Roman" w:hAnsi="Times New Roman" w:cs="Times New Roman"/>
            <w:sz w:val="40"/>
            <w:szCs w:val="40"/>
            <w:shd w:val="clear" w:color="auto" w:fill="FFFFFF"/>
            <w:lang w:val="en-US"/>
          </w:rPr>
          <w:t>feed</w:t>
        </w:r>
        <w:proofErr w:type="spellEnd"/>
        <w:r w:rsidRPr="00D95694">
          <w:rPr>
            <w:rStyle w:val="a4"/>
            <w:rFonts w:ascii="Times New Roman" w:hAnsi="Times New Roman" w:cs="Times New Roman"/>
            <w:sz w:val="40"/>
            <w:szCs w:val="40"/>
            <w:shd w:val="clear" w:color="auto" w:fill="FFFFFF"/>
            <w:lang w:val="en-US"/>
          </w:rPr>
          <w:t>/4756-vyshel-pilotnyi-nomer-gazety</w:t>
        </w:r>
        <w:proofErr w:type="gramEnd"/>
      </w:hyperlink>
    </w:p>
    <w:sectPr w:rsidR="00D95694" w:rsidRPr="00D95694" w:rsidSect="00114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694"/>
    <w:rsid w:val="00114F9E"/>
    <w:rsid w:val="00D95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D9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95694"/>
    <w:rPr>
      <w:b/>
      <w:bCs/>
    </w:rPr>
  </w:style>
  <w:style w:type="character" w:styleId="a4">
    <w:name w:val="Hyperlink"/>
    <w:basedOn w:val="a0"/>
    <w:uiPriority w:val="99"/>
    <w:semiHidden/>
    <w:unhideWhenUsed/>
    <w:rsid w:val="00D95694"/>
    <w:rPr>
      <w:color w:val="0000FF"/>
      <w:u w:val="single"/>
    </w:rPr>
  </w:style>
  <w:style w:type="character" w:customStyle="1" w:styleId="path-separator">
    <w:name w:val="path-separator"/>
    <w:basedOn w:val="a0"/>
    <w:rsid w:val="00D956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nion.ru/feed/4756-vyshel-pilotnyi-nomer-gazety-profsoyuznaya-sreda.html?ysclid=m607w6x5bj5087028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Company>Grizli777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2025-01-17T03:44:00Z</dcterms:created>
  <dcterms:modified xsi:type="dcterms:W3CDTF">2025-01-17T03:46:00Z</dcterms:modified>
</cp:coreProperties>
</file>